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246211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TF1805 BULLET HOUSING 4 PCS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Bullet-Kamera-Baugruppe, für Sensoren der AXIS F-Serie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AXIS F21 Sensoreinheiten</w:t>
      </w:r>
    </w:p>
    <w:p>
      <w:pPr>
        <w:pStyle w:val="p2Style"/>
      </w:pPr>
      <w:r>
        <w:rPr>
          <w:rStyle w:val="textStyle"/>
        </w:rPr>
        <w:t xml:space="preserve">Einfacher Zusammenbau</w:t>
      </w:r>
    </w:p>
    <w:p>
      <w:pPr>
        <w:pStyle w:val="p2Style"/>
      </w:pPr>
      <w:r>
        <w:rPr>
          <w:rStyle w:val="textStyle"/>
        </w:rPr>
        <w:t xml:space="preserve">Für den Einsatz im Innenbereich</w:t>
      </w:r>
    </w:p>
    <w:p>
      <w:pPr>
        <w:pStyle w:val="p2Style"/>
      </w:pPr>
      <w:r>
        <w:rPr>
          <w:rStyle w:val="textStyle"/>
        </w:rPr>
        <w:t xml:space="preserve">Im 4er-Pack erhältlich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7331021095335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03528-001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2026-08-31T04:11:23+00:00</dcterms:created>
  <dcterms:modified xsi:type="dcterms:W3CDTF">2026-08-31T04:11:23+00:00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