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ExCam IPP1488 T08-VA2.2.K4.BOR3-L.H-005.N-T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 im Edelstahlgehäuse gemäß RL 2014/34/EU (ATEX) und IECEx, 8MP, 2,35x optischer Zoom, IP68, inkl. 5 m Systemkabel mit Klemmkasten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Breite Zertifizierungslandschaft für explosionsgefährdete Bereiche (ATEX, IECEx &amp; mehr)</w:t>
      </w:r>
    </w:p>
    <w:p>
      <w:pPr>
        <w:pStyle w:val="p2Style"/>
      </w:pPr>
      <w:r>
        <w:rPr>
          <w:rStyle w:val="textStyle"/>
        </w:rPr>
        <w:t xml:space="preserve">Ein-Kabel-Lösung (PoE / 24VDC)</w:t>
      </w:r>
    </w:p>
    <w:p>
      <w:pPr>
        <w:pStyle w:val="p2Style"/>
      </w:pPr>
      <w:r>
        <w:rPr>
          <w:rStyle w:val="textStyle"/>
        </w:rPr>
        <w:t xml:space="preserve">Schutzart IP66/68 (IEC 60529)</w:t>
      </w:r>
    </w:p>
    <w:p>
      <w:pPr>
        <w:pStyle w:val="p2Style"/>
      </w:pPr>
      <w:r>
        <w:rPr>
          <w:rStyle w:val="textStyle"/>
        </w:rPr>
        <w:t xml:space="preserve">Hohe Auflösung: 3840x2160 (8 MP bei 25/30 fps)</w:t>
      </w:r>
    </w:p>
    <w:p>
      <w:pPr>
        <w:pStyle w:val="p2Style"/>
      </w:pPr>
      <w:r>
        <w:rPr>
          <w:rStyle w:val="textStyle"/>
        </w:rPr>
        <w:t xml:space="preserve">Leistungsstarkes Remote-Vario-Fokus-Objektiv</w:t>
      </w:r>
    </w:p>
    <w:p>
      <w:pPr>
        <w:pStyle w:val="p2Style"/>
      </w:pPr>
      <w:r>
        <w:rPr>
          <w:rStyle w:val="textStyle"/>
        </w:rPr>
        <w:t xml:space="preserve">Lightfinder 2.0 und Forensic WDR Technologie</w:t>
      </w:r>
    </w:p>
    <w:p>
      <w:pPr>
        <w:pStyle w:val="p2Style"/>
      </w:pPr>
      <w:r>
        <w:rPr>
          <w:rStyle w:val="textStyle"/>
        </w:rPr>
        <w:t xml:space="preserve">KI-gestützte Analysen der nächsten Generation (ARTPEC-9 Chip)</w:t>
      </w:r>
    </w:p>
    <w:p>
      <w:pPr>
        <w:pStyle w:val="p2Style"/>
      </w:pPr>
      <w:r>
        <w:rPr>
          <w:rStyle w:val="textStyle"/>
        </w:rPr>
        <w:t xml:space="preserve">Objektanalyse dank Deep Learning Processing Unit (DLPU)</w:t>
      </w:r>
    </w:p>
    <w:p>
      <w:pPr>
        <w:pStyle w:val="p2Style"/>
      </w:pPr>
      <w:r>
        <w:rPr>
          <w:rStyle w:val="textStyle"/>
        </w:rPr>
        <w:t xml:space="preserve">H.264, H.265 und AV1 - Codec (Videoqualität)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ATEX,IECEx,INMETRO,EAC-Ex,MAX,UKEX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22070652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 IPP1488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Mastadapter PMB-VA1.x + VA.2.x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allen WMB Wandauslegern der ExCam Serien mit den Modellschlüsseln T08-VA1.x, T08-VA2x und T03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SKD02-T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SKD02-T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SKDP03-T Kabel Kit 30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Meter SKDP03-T Systemkabel Digital Spezialleitung mit Ex-Freigabe gemäß DIN EN 60079-14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Wandausleger WMB-VA2.0 / VA2.1 / VA 2.2 Edelstahl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Kompatibel mit den Gehäusegrößen VA2.0 / VA2.1 / VA2.2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 Wetterschutzdach WPR-VA2.2 (Edelstahl)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korrosionsbeständig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2026-10-02T00:05:47+00:00</dcterms:created>
  <dcterms:modified xsi:type="dcterms:W3CDTF">2026-10-02T00:05:47+00:00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