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A104R 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DD5 UDIMM EEC, Intel E-2434,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1HE</w:t>
      </w:r>
    </w:p>
    <w:p>
      <w:pPr>
        <w:pStyle w:val="p2Style"/>
      </w:pPr>
      <w:r>
        <w:rPr>
          <w:rStyle w:val="textStyle"/>
        </w:rPr>
        <w:t xml:space="preserve">Storagepool : 4x 3,5" Hotswap</w:t>
      </w:r>
    </w:p>
    <w:p>
      <w:pPr>
        <w:pStyle w:val="p2Style"/>
      </w:pPr>
      <w:r>
        <w:rPr>
          <w:rStyle w:val="textStyle"/>
        </w:rPr>
        <w:t xml:space="preserve">Netzteil : 2x 350 Watt redundant</w:t>
      </w:r>
    </w:p>
    <w:p>
      <w:pPr>
        <w:pStyle w:val="p2Style"/>
      </w:pPr>
      <w:r>
        <w:rPr>
          <w:rStyle w:val="textStyle"/>
        </w:rPr>
        <w:t xml:space="preserve">Abmessungen : BxTxH : 438 x 550 x 43 mm</w:t>
      </w:r>
    </w:p>
    <w:p>
      <w:pPr>
        <w:pStyle w:val="p2Style"/>
      </w:pPr>
      <w:r>
        <w:rPr>
          <w:rStyle w:val="textStyle"/>
        </w:rPr>
        <w:t xml:space="preserve">Chipsatz : Intel® C262</w:t>
      </w:r>
    </w:p>
    <w:p>
      <w:pPr>
        <w:pStyle w:val="p2Style"/>
      </w:pPr>
      <w:r>
        <w:rPr>
          <w:rStyle w:val="textStyle"/>
        </w:rPr>
        <w:t xml:space="preserve">CPU : Intel® E-2434 max. Turbo: 4,0 GHz, Kerne / Threads : 4 / 8</w:t>
      </w:r>
    </w:p>
    <w:p>
      <w:pPr>
        <w:pStyle w:val="p2Style"/>
      </w:pPr>
      <w:r>
        <w:rPr>
          <w:rStyle w:val="textStyle"/>
        </w:rPr>
        <w:t xml:space="preserve">RAM : 32GB DDR5 UDIMM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480GB SSD</w:t>
      </w:r>
    </w:p>
    <w:p>
      <w:pPr>
        <w:pStyle w:val="p2Style"/>
      </w:pPr>
      <w:r>
        <w:rPr>
          <w:rStyle w:val="textStyle"/>
        </w:rPr>
        <w:t xml:space="preserve">HDD :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438,5x43,2x550mm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2026-09-29T02:06:36+00:00</dcterms:created>
  <dcterms:modified xsi:type="dcterms:W3CDTF">2026-09-29T02:06:36+00:00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