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DS-2TD2528T-3/Q(O-STD)(C)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256x192 Thermal, 25 hz, 3,6mm Brennweite, 4MP, IR, explosionsgeschützt, ATEX,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 × 192, 12 μm, VOx UFPA, NETD ≤ 40 mK (25 °C, F1.0)</w:t>
      </w:r>
    </w:p>
    <w:p>
      <w:pPr>
        <w:pStyle w:val="p2Style"/>
      </w:pPr>
      <w:r>
        <w:rPr>
          <w:rStyle w:val="textStyle"/>
        </w:rPr>
        <w:t xml:space="preserve">Temperatur-Ausnahmealarm zur Brandverhütung, -20 °C bis 650 °C (-4 °F bis 1202 °F), max. (± 2 °C, ± 2 %)</w:t>
      </w:r>
    </w:p>
    <w:p>
      <w:pPr>
        <w:pStyle w:val="p2Style"/>
      </w:pPr>
      <w:r>
        <w:rPr>
          <w:rStyle w:val="textStyle"/>
        </w:rPr>
        <w:t xml:space="preserve">Unterstützt Algorithmen zur Brand- und Raucherkennung</w:t>
      </w:r>
    </w:p>
    <w:p>
      <w:pPr>
        <w:pStyle w:val="p2Style"/>
      </w:pPr>
      <w:r>
        <w:rPr>
          <w:rStyle w:val="textStyle"/>
        </w:rPr>
        <w:t xml:space="preserve">Unterstützt Algorithmen für Sonnenreflexionsfilter und Gabelstapler-Alarmfilter (Gabelstapler-Alarmfilter ist exklusiv mit VCA-Funktion verfügbar)</w:t>
      </w:r>
    </w:p>
    <w:p>
      <w:pPr>
        <w:pStyle w:val="p2Style"/>
      </w:pPr>
      <w:r>
        <w:rPr>
          <w:rStyle w:val="textStyle"/>
        </w:rPr>
        <w:t xml:space="preserve">Leistungsstarke Perimeterschutzfunktionen auf Basis intelligenter Algorithmen: Linienüberschreitung, Eindringen, Betreten und Verlassen von Bereichen</w:t>
      </w:r>
    </w:p>
    <w:p>
      <w:pPr>
        <w:pStyle w:val="p2Style"/>
      </w:pPr>
      <w:r>
        <w:rPr>
          <w:rStyle w:val="textStyle"/>
        </w:rPr>
        <w:t xml:space="preserve">Gehäuse aus 316L-Edelstahl zum Schutz der Kamera in korrosiven Umgebungen</w:t>
      </w:r>
    </w:p>
    <w:p>
      <w:pPr>
        <w:pStyle w:val="p2Style"/>
      </w:pPr>
      <w:r>
        <w:rPr>
          <w:rStyle w:val="textStyle"/>
        </w:rPr>
        <w:t xml:space="preserve">ATEX: II 2 G Ex db IIC T6 Gb/II 2 D Ex tb IIIC T80°C Db; IECEx: Ex db IIC T6 Gb/ Ex tb IIIC T80°C Db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6942160483740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2026-09-04T15:05:30+00:00</dcterms:created>
  <dcterms:modified xsi:type="dcterms:W3CDTF">2026-09-04T15:05:30+00:00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