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iDS-TCD403-BI(G)/POE/0832(O-STD)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Verkehrskamera, 4MP, 8-32mm Brennweite, IR,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Einsetzbar für Ampelsteuerungssysteme, Verkehrsinformationssysteme, Straßenverkehrsüberwachung usw.</w:t>
      </w:r>
    </w:p>
    <w:p>
      <w:pPr>
        <w:pStyle w:val="p2Style"/>
      </w:pPr>
      <w:r>
        <w:rPr>
          <w:rStyle w:val="textStyle"/>
        </w:rPr>
        <w:t xml:space="preserve">Hochwertige Bildgebung mit einer Auflösung von 4 MP (1/1,8" CMOS)</w:t>
      </w:r>
    </w:p>
    <w:p>
      <w:pPr>
        <w:pStyle w:val="p2Style"/>
      </w:pPr>
      <w:r>
        <w:rPr>
          <w:rStyle w:val="textStyle"/>
        </w:rPr>
        <w:t xml:space="preserve">Darstellung mehrerer Objekte auf sechs Fahrspuren in beide Richtungen mit vertikaler Abdeckung.</w:t>
      </w:r>
    </w:p>
    <w:p>
      <w:pPr>
        <w:pStyle w:val="p2Style"/>
      </w:pPr>
      <w:r>
        <w:rPr>
          <w:rStyle w:val="textStyle"/>
        </w:rPr>
        <w:t xml:space="preserve">Erfassung von Informationen zu mehreren Zielen: Fahrspur, Geschwindigkeit, Richtung usw.</w:t>
      </w:r>
    </w:p>
    <w:p>
      <w:pPr>
        <w:pStyle w:val="p2Style"/>
      </w:pPr>
      <w:r>
        <w:rPr>
          <w:rStyle w:val="textStyle"/>
        </w:rPr>
        <w:t xml:space="preserve">Erfassung vielfältiger Verkehrsdaten: Statistiken und Upload für verschiedene Fahrspuren, einschließlich Daten zu Verkehrsfluss, Geschwindigkeit, Status, Stau, Zeitabstand, Raumabstand, Anzahl der parkenden Fahrzeuge im Bereich, Platzbelegung, Zeitbelegun</w:t>
      </w:r>
    </w:p>
    <w:p>
      <w:pPr>
        <w:pStyle w:val="p2Style"/>
      </w:pPr>
      <w:r>
        <w:rPr>
          <w:rStyle w:val="textStyle"/>
        </w:rPr>
        <w:t xml:space="preserve">Ausgabe von Verkehrsauswertungsdaten, einschließlich Staulänge.</w:t>
      </w:r>
    </w:p>
    <w:p>
      <w:pPr>
        <w:pStyle w:val="p2Style"/>
      </w:pPr>
      <w:r>
        <w:rPr>
          <w:rStyle w:val="textStyle"/>
        </w:rPr>
        <w:t xml:space="preserve">Zwei virtuelle Spulen pro Fahrspur. Signalausgabe bei Ein- und Ausfahrt von Fahrzeugen in die bzw. aus den virtuellen Spulen. Die Positionen der virtuellen Spulen sind einstellbar.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Verkehrsüberwachung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6942160446844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300904037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2026-07-21T14:36:57+00:00</dcterms:created>
  <dcterms:modified xsi:type="dcterms:W3CDTF">2026-07-21T14:36:57+00:00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