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DS-2CD3046G3-LIUY/SL(4mm)(eF)(O-STD)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4MP, 4mm, Alarm, Audio, Infrarot, Weißlicht,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Rund um die Uhr farbechte Bildgebung dank Darkfighter 2.0-Technologie</w:t>
      </w:r>
    </w:p>
    <w:p>
      <w:pPr>
        <w:pStyle w:val="p2Style"/>
      </w:pPr>
      <w:r>
        <w:rPr>
          <w:rStyle w:val="textStyle"/>
        </w:rPr>
        <w:t xml:space="preserve">Szenenadaptives WDR</w:t>
      </w:r>
    </w:p>
    <w:p>
      <w:pPr>
        <w:pStyle w:val="p2Style"/>
      </w:pPr>
      <w:r>
        <w:rPr>
          <w:rStyle w:val="textStyle"/>
        </w:rPr>
        <w:t xml:space="preserve">Fokus auf 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Bietet Echtzeit-Sicherheit durch integrierte Zwei-Wege-Audiofunktion</w:t>
      </w:r>
    </w:p>
    <w:p>
      <w:pPr>
        <w:pStyle w:val="p2Style"/>
      </w:pPr>
      <w:r>
        <w:rPr>
          <w:rStyle w:val="textStyle"/>
        </w:rPr>
        <w:t xml:space="preserve">-Y: Korrosionsbeständiges Design, das im Vergleich zu Standardmodellen Zuverlässigkeit und Langlebigkeit bietet (NEMA4X)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CE,CB,RoHS,IP67,IK10,NEMA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0.0001 Lux (Farbe),0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311329622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2026-05-30T03:54:48+00:00</dcterms:created>
  <dcterms:modified xsi:type="dcterms:W3CDTF">2026-05-30T03:54:48+00:00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