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DS-7732NI-M4(STD)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32-Kanäle, 320Mbps, H.265, 240VAC, HDMI, 4x 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Videoformate: H.265+/H.265/H.264+/H.264</w:t>
      </w:r>
    </w:p>
    <w:p>
      <w:pPr>
        <w:pStyle w:val="p2Style"/>
      </w:pPr>
      <w:r>
        <w:rPr>
          <w:rStyle w:val="textStyle"/>
        </w:rPr>
        <w:t xml:space="preserve">Bis zu 32 IP-Kamera-Eingänge</w:t>
      </w:r>
    </w:p>
    <w:p>
      <w:pPr>
        <w:pStyle w:val="p2Style"/>
      </w:pPr>
      <w:r>
        <w:rPr>
          <w:rStyle w:val="textStyle"/>
        </w:rPr>
        <w:t xml:space="preserve">Dekodierungskapazität von bis zu 32 Kanälen bei 1080p</w:t>
      </w:r>
    </w:p>
    <w:p>
      <w:pPr>
        <w:pStyle w:val="p2Style"/>
      </w:pPr>
      <w:r>
        <w:rPr>
          <w:rStyle w:val="textStyle"/>
        </w:rPr>
        <w:t xml:space="preserve">Eingangsbandbreite von bis zu 320 Mbit/s</w:t>
      </w:r>
    </w:p>
    <w:p>
      <w:pPr>
        <w:pStyle w:val="p2Style"/>
      </w:pPr>
      <w:r>
        <w:rPr>
          <w:rStyle w:val="textStyle"/>
        </w:rPr>
        <w:t xml:space="preserve">Anschlussmöglichkeit für bis zu 8 IP-Lautsprecher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6931847173012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303616304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2026-08-17T15:49:47+00:00</dcterms:created>
  <dcterms:modified xsi:type="dcterms:W3CDTF">2026-08-17T15:49:47+00:00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