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Infopanel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Hinterleuchtetes Bedienfeld , beschriftbar, ohne Tasten,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