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iDS-2CD71166G2-IZHSY(2.8-12mm)(O-STD)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Dome Kamera, 16MP, DeepinView, Darkfighter, IR, IP67, IK10,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16 MP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dank DarkFighter 2.0-Technologie</w:t>
      </w:r>
    </w:p>
    <w:p>
      <w:pPr>
        <w:pStyle w:val="p2Style"/>
      </w:pPr>
      <w:r>
        <w:rPr>
          <w:rStyle w:val="textStyle"/>
        </w:rPr>
        <w:t xml:space="preserve">Klare Bildgebung auch bei starkem Gegenlicht dank 120-dB-AWDR-Technologie</w:t>
      </w:r>
    </w:p>
    <w:p>
      <w:pPr>
        <w:pStyle w:val="p2Style"/>
      </w:pPr>
      <w:r>
        <w:rPr>
          <w:rStyle w:val="textStyle"/>
        </w:rPr>
        <w:t xml:space="preserve">Effiziente H.265+-Komprimierungstechnologie zur Einsparung von Bandbreite und Speicherplatz</w:t>
      </w:r>
    </w:p>
    <w:p>
      <w:pPr>
        <w:pStyle w:val="p2Style"/>
      </w:pPr>
      <w:r>
        <w:rPr>
          <w:rStyle w:val="textStyle"/>
        </w:rPr>
        <w:t xml:space="preserve">5 Streams für eine Vielzahl von Anwendungsbereichen</w:t>
      </w:r>
    </w:p>
    <w:p>
      <w:pPr>
        <w:pStyle w:val="p2Style"/>
      </w:pPr>
      <w:r>
        <w:rPr>
          <w:rStyle w:val="textStyle"/>
        </w:rPr>
        <w:t xml:space="preserve">Wasser- und staubgeschützt (IP67), vandalismussicher (IK10) und korrosionsbeständig (NEMA 4X, optional)</w:t>
      </w:r>
    </w:p>
    <w:p>
      <w:pPr>
        <w:pStyle w:val="p2Style"/>
      </w:pPr>
      <w:r>
        <w:rPr>
          <w:rStyle w:val="textStyle"/>
        </w:rPr>
        <w:t xml:space="preserve">Integriertes Dual-Mikrofon und Lautsprecher für Echtzeit-Audioüberwachung</w:t>
      </w:r>
    </w:p>
    <w:p>
      <w:pPr>
        <w:pStyle w:val="p2Style"/>
      </w:pPr>
      <w:r>
        <w:rPr>
          <w:rStyle w:val="textStyle"/>
        </w:rPr>
        <w:t xml:space="preserve">Integrierter G-Sensor zur Erkennung von Erschütterungen</w:t>
      </w:r>
    </w:p>
    <w:p>
      <w:pPr>
        <w:pStyle w:val="p2Style"/>
      </w:pPr>
      <w:r>
        <w:rPr>
          <w:rStyle w:val="textStyle"/>
        </w:rPr>
        <w:t xml:space="preserve">Integrierter Strommesser für historische Stromverbrauchsstatistiken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16,7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IP67, 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4608x3456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311334216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DeepinView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DS-1227ZJ-DM32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Deckeneinbau, Aluminium, weiß, 225x98mm,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DS-1271ZJ-140-DM45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140x182x120mm,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DS-1281ZJ-DM23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DS-2200ZJ-WA-140(O-NEU)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DS-2200ZJ-WAJ-140(O-NEU)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DS-2210ZJ-WA-140(O-NEU)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DS-2280ZJ-WA140(O-NEU)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2026-09-21T22:44:23+00:00</dcterms:created>
  <dcterms:modified xsi:type="dcterms:W3CDTF">2026-09-21T22:44:23+00:00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