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241689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DS-2CD6D54G2-IZHS(2.8-8mm)(O-STD)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Multidirektional, 4x5MP, 2,8 -8mm, Infrarot, Alarm, Audio,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verstellbare Objektive in einer Kamera decken ein Sichtfeld von bis zu 360° ab, so dass keine blinden Bereiche abgedeckt werden müssen. Der Neigungswinkel der Kamera kann eingestellt werden.</w:t>
      </w:r>
    </w:p>
    <w:p>
      <w:pPr>
        <w:pStyle w:val="p2Style"/>
      </w:pPr>
      <w:r>
        <w:rPr>
          <w:rStyle w:val="textStyle"/>
        </w:rPr>
        <w:t xml:space="preserve">Jedes Objektiv bis zu 5 MP, die Erfassung von klaren Bildern, und mehr Details können auf Video-Wand angezeigt werden</w:t>
      </w:r>
    </w:p>
    <w:p>
      <w:pPr>
        <w:pStyle w:val="p2Style"/>
      </w:pPr>
      <w:r>
        <w:rPr>
          <w:rStyle w:val="textStyle"/>
        </w:rPr>
        <w:t xml:space="preserve">120 dB WDR-Funktion zum Ausgleich von Bildkontrasten</w:t>
      </w:r>
    </w:p>
    <w:p>
      <w:pPr>
        <w:pStyle w:val="p2Style"/>
      </w:pPr>
      <w:r>
        <w:rPr>
          <w:rStyle w:val="textStyle"/>
        </w:rPr>
        <w:t xml:space="preserve">Wasser- und staubdicht (IP67) und vandalensicher (IK10)</w:t>
      </w:r>
    </w:p>
    <w:p>
      <w:pPr>
        <w:pStyle w:val="p2Style"/>
      </w:pPr>
      <w:r>
        <w:rPr>
          <w:rStyle w:val="textStyle"/>
        </w:rPr>
        <w:t xml:space="preserve">Zielklassifizierung von Menschen und Fahrzeugen basierend auf Deep Learning für bis zu 4 Kanäle</w:t>
      </w:r>
    </w:p>
    <w:p>
      <w:pPr>
        <w:pStyle w:val="p2Style"/>
      </w:pPr>
      <w:r>
        <w:rPr>
          <w:rStyle w:val="textStyle"/>
        </w:rPr>
        <w:t xml:space="preserve">Einzigartige PTRZ-Fähigkeit für effiziente Installation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311325864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Anschlussbox, für Hikvision Domes, weiß, 209,7x314x600,8mm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2026-06-20T19:14:26+00:00</dcterms:created>
  <dcterms:modified xsi:type="dcterms:W3CDTF">2026-06-20T19:14:26+00:00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