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XNF-A8014R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2560x2560, Wisenet 9, 1,76mm, FishEye, PoE+, 12VDC,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 Bildauflösung</w:t>
      </w:r>
    </w:p>
    <w:p>
      <w:pPr>
        <w:pStyle w:val="p2Style"/>
      </w:pPr>
      <w:r>
        <w:rPr>
          <w:rStyle w:val="textStyle"/>
        </w:rPr>
        <w:t xml:space="preserve">30fps maximale Bildrate</w:t>
      </w:r>
    </w:p>
    <w:p>
      <w:pPr>
        <w:pStyle w:val="p2Style"/>
      </w:pPr>
      <w:r>
        <w:rPr>
          <w:rStyle w:val="textStyle"/>
        </w:rPr>
        <w:t xml:space="preserve">17m IR-Reichweite</w:t>
      </w:r>
    </w:p>
    <w:p>
      <w:pPr>
        <w:pStyle w:val="p2Style"/>
      </w:pPr>
      <w:r>
        <w:rPr>
          <w:rStyle w:val="textStyle"/>
        </w:rPr>
        <w:t xml:space="preserve">Schutzklasse IP42</w:t>
      </w:r>
    </w:p>
    <w:p>
      <w:pPr>
        <w:pStyle w:val="p2Style"/>
      </w:pPr>
      <w:r>
        <w:rPr>
          <w:rStyle w:val="textStyle"/>
        </w:rPr>
        <w:t xml:space="preserve">1,76 mm feststehendes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Beste Aufnahme-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CE,UKCA,UL,FCC,EN50155,IEC,RoHS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 Map (HM), Kennzeichenerkennung,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XNF-A8014R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2026-07-28T03:58:20+00:00</dcterms:created>
  <dcterms:modified xsi:type="dcterms:W3CDTF">2026-07-28T03:58:20+00:00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