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B 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Sicherheits-Set, Überspannungsschutz, LS-Sicherung,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der Kameras vor Spannungsspitzen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Miniaturtrennschalter</w:t>
      </w:r>
    </w:p>
    <w:p>
      <w:pPr>
        <w:pStyle w:val="p2Style"/>
      </w:pPr>
      <w:r>
        <w:rPr>
          <w:rStyle w:val="textStyle"/>
        </w:rPr>
        <w:t xml:space="preserve">Temperaturbereich von -30 °C bis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