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DS-2CD3186G3-LISUY(2.8mm)(eF)O-STD/BLACK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 Kamera, 8MP, 2,8mm, DarkFighter 2.0, IR, Weißlicht,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24/7 farbenfrohe Bilder durch Darkfighter 2.0 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-Y: Korrosionsschutzdesign, das im Vergleich zum Standard (NEMA4X) Zuverlässigkeit und Langlebigkeit bietet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CE,RoHS,CB,WEEE,IP67,IK10,NEMA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QoS, RTCP, RTP, RTSP, SMTP,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6936422125677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