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DS-2CE5AH0T-VPIT3ZE/2.7-13.5mm(O-STD)(C)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5MP CMOS, varifokal, IR, PoC,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Motorisiertes Varioobjektiv mit einem Brennweitenbereich von 2,7 mm bis 13,5 mm</w:t>
      </w:r>
    </w:p>
    <w:p>
      <w:pPr>
        <w:pStyle w:val="p2Style"/>
      </w:pPr>
      <w:r>
        <w:rPr>
          <w:rStyle w:val="textStyle"/>
        </w:rPr>
        <w:t xml:space="preserve">IR-Reichweite von bis zu 40 m für klare Nachtaufnahmen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140x49mm, geneigt,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2026-06-29T21:42:31+00:00</dcterms:created>
  <dcterms:modified xsi:type="dcterms:W3CDTF">2026-06-29T21:42:31+00:00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