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DS-2CE5AH0T-VPIT3ZE/2.7-13.5mm(O-STD)(C)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5MP CMOS, varifokal, IR, PoC,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Motorisiertes Varioobjektiv mit einem Brennweitenbereich von 2,7 mm bis 13,5 mm</w:t>
      </w:r>
    </w:p>
    <w:p>
      <w:pPr>
        <w:pStyle w:val="p2Style"/>
      </w:pPr>
      <w:r>
        <w:rPr>
          <w:rStyle w:val="textStyle"/>
        </w:rPr>
        <w:t xml:space="preserve">IR-Reichweite von bis zu 40 m für klare Nachtaufnahmen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140x49mm, geneigt,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2026-08-14T01:07:14+00:00</dcterms:created>
  <dcterms:modified xsi:type="dcterms:W3CDTF">2026-08-14T01:07:14+00:00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