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DS-2CE5AD0T-VPIT3ZF(2.7-13.5mm)(EU)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Turbo HD Dome Kamera, 2MP CMOS, varifokal, IR,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2-MP-Kuppelkamera</w:t>
      </w:r>
    </w:p>
    <w:p>
      <w:pPr>
        <w:pStyle w:val="p2Style"/>
      </w:pPr>
      <w:r>
        <w:rPr>
          <w:rStyle w:val="textStyle"/>
        </w:rPr>
        <w:t xml:space="preserve">Hervorragende Nachtsichtleistung, Bildaufnahme bei extrem schlechten Lichtverhältnissen bis zu 0,005 Lux</w:t>
      </w:r>
    </w:p>
    <w:p>
      <w:pPr>
        <w:pStyle w:val="p2Style"/>
      </w:pPr>
      <w:r>
        <w:rPr>
          <w:rStyle w:val="textStyle"/>
        </w:rPr>
        <w:t xml:space="preserve">3D-DNR-Technologie liefert klare und scharfe Bilder</w:t>
      </w:r>
    </w:p>
    <w:p>
      <w:pPr>
        <w:pStyle w:val="p2Style"/>
      </w:pPr>
      <w:r>
        <w:rPr>
          <w:rStyle w:val="textStyle"/>
        </w:rPr>
        <w:t xml:space="preserve">Das Objektiv fokussiert automatisch beim Vergrößern oder Verkleinern</w:t>
      </w:r>
    </w:p>
    <w:p>
      <w:pPr>
        <w:pStyle w:val="p2Style"/>
      </w:pPr>
      <w:r>
        <w:rPr>
          <w:rStyle w:val="textStyle"/>
        </w:rPr>
        <w:t xml:space="preserve">EXIR 2.0: fortschrittliche Infrarottechnologie mit 70 m IR-Reichweite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4-in-1 (4 umschaltbare Signale: TVI/AHD/CVI/CVBS)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6941264027218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2026-05-15T18:21:38+00:00</dcterms:created>
  <dcterms:modified xsi:type="dcterms:W3CDTF">2026-05-15T18:21:38+00:00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