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DS-2CE5AD0T-VPIT3ZF(2.7-13.5mm)(EU)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2MP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2-MP-Kuppelkamera</w:t>
      </w:r>
    </w:p>
    <w:p>
      <w:pPr>
        <w:pStyle w:val="p2Style"/>
      </w:pPr>
      <w:r>
        <w:rPr>
          <w:rStyle w:val="textStyle"/>
        </w:rPr>
        <w:t xml:space="preserve">Hervorragende Nachtsichtleistung, Bildaufnahme bei extrem schlechten Lichtverhältnissen bis zu 0,005 Lux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Das 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Infrarottechnologie mit 70 m IR-Reichweite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4-in-1 (4 umschaltbare Signale: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2026-08-14T01:15:41+00:00</dcterms:created>
  <dcterms:modified xsi:type="dcterms:W3CDTF">2026-08-14T01:15:41+00:00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