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DS-2CD6D42G2-IS(4mm)(O-STD)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PanoVu Dome, 4MP, Multidirektional, 4mm, Mic,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 mit einer Auflösung von 4 MP</w:t>
      </w:r>
    </w:p>
    <w:p>
      <w:pPr>
        <w:pStyle w:val="p2Style"/>
      </w:pPr>
      <w:r>
        <w:rPr>
          <w:rStyle w:val="textStyle"/>
        </w:rPr>
        <w:t xml:space="preserve">Unterstützt 2-Kanal-WDR für klare Bilder auch bei starkem Gegenlicht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Integriertes Mikrofon für Audioaufnahmen in Echtzeit</w:t>
      </w:r>
    </w:p>
    <w:p>
      <w:pPr>
        <w:pStyle w:val="p2Style"/>
      </w:pPr>
      <w:r>
        <w:rPr>
          <w:rStyle w:val="textStyle"/>
        </w:rPr>
        <w:t xml:space="preserve">Einfache Installation dank Power-over-Ethernet-Technologie (PoE)</w:t>
      </w:r>
    </w:p>
    <w:p>
      <w:pPr>
        <w:pStyle w:val="p2Style"/>
      </w:pPr>
      <w:r>
        <w:rPr>
          <w:rStyle w:val="textStyle"/>
        </w:rPr>
        <w:t xml:space="preserve">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 und 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6936422181284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311333218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2026-10-19T13:29:14+00:00</dcterms:created>
  <dcterms:modified xsi:type="dcterms:W3CDTF">2026-10-19T13:29:14+00:00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