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DS-2DE2A204IWG1-E(O-STD)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PTZ Kamera, 2MP, 4x optischer Zoom, AcuSense,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Klassifizierung von Menschen und Fahrzeugen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4-facher optischer Zoom</w:t>
      </w:r>
    </w:p>
    <w:p>
      <w:pPr>
        <w:pStyle w:val="p2Style"/>
      </w:pPr>
      <w:r>
        <w:rPr>
          <w:rStyle w:val="textStyle"/>
        </w:rPr>
        <w:t xml:space="preserve">Eingebautes Mikrofon und Lautsprecher für Echtzeit-Audio-Sicherheit</w:t>
      </w:r>
    </w:p>
    <w:p>
      <w:pPr>
        <w:pStyle w:val="p2Style"/>
      </w:pPr>
      <w:r>
        <w:rPr>
          <w:rStyle w:val="textStyle"/>
        </w:rPr>
        <w:t xml:space="preserve">Bis zu 20 m IR-Reichweite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