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SHP-1520FW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Kunststoff-Deckeneinbau für PTZ-Kameras, kompatibel mit XNP-6320, XNP-6321, QNP-6230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Kunststoff-Deckeneinbau-PTZ-Kameras</w:t>
      </w:r>
    </w:p>
    <w:p>
      <w:pPr>
        <w:pStyle w:val="p2Style"/>
      </w:pPr>
      <w:r>
        <w:rPr>
          <w:rStyle w:val="textStyle"/>
        </w:rPr>
        <w:t xml:space="preserve">Abmessungen: B 212,1 x H 164,5 mm</w:t>
      </w:r>
    </w:p>
    <w:p>
      <w:pPr>
        <w:pStyle w:val="p2Style"/>
      </w:pPr>
      <w:r>
        <w:rPr>
          <w:rStyle w:val="textStyle"/>
        </w:rPr>
        <w:t xml:space="preserve">Gewicht: 450 g</w:t>
      </w:r>
    </w:p>
    <w:p>
      <w:pPr>
        <w:pStyle w:val="p2Style"/>
      </w:pPr>
      <w:r>
        <w:rPr>
          <w:rStyle w:val="textStyle"/>
        </w:rPr>
        <w:t xml:space="preserve">Kompatibel mit XNP-6320/XNP-6321/QNP-6230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SHP-1520FW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2026-10-28T23:32:17+00:00</dcterms:created>
  <dcterms:modified xsi:type="dcterms:W3CDTF">2026-10-28T23:32:17+00:00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