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SLA-F2480A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Modul, 2,45mm, gerade 5MP, 15fps, 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2,45 mm feste Brennweite</w:t>
      </w:r>
    </w:p>
    <w:p>
      <w:pPr>
        <w:pStyle w:val="p2Style"/>
      </w:pPr>
      <w:r>
        <w:rPr>
          <w:rStyle w:val="textStyle"/>
        </w:rPr>
        <w:t xml:space="preserve">HFoV: 122°</w:t>
      </w:r>
    </w:p>
    <w:p>
      <w:pPr>
        <w:pStyle w:val="p2Style"/>
      </w:pPr>
      <w:r>
        <w:rPr>
          <w:rStyle w:val="textStyle"/>
        </w:rPr>
        <w:t xml:space="preserve">Zylindertyp</w:t>
      </w:r>
    </w:p>
    <w:p>
      <w:pPr>
        <w:pStyle w:val="p2Style"/>
      </w:pPr>
      <w:r>
        <w:rPr>
          <w:rStyle w:val="textStyle"/>
        </w:rPr>
        <w:t xml:space="preserve">8 m Kabel im Lieferumfang enthalten</w:t>
      </w:r>
    </w:p>
    <w:p>
      <w:pPr>
        <w:pStyle w:val="p2Style"/>
      </w:pPr>
      <w:r>
        <w:rPr>
          <w:rStyle w:val="textStyle"/>
        </w:rPr>
        <w:t xml:space="preserve">Kompatibel mit PNM-C20000QB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SLA-F2480A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2026-07-30T06:54:05+00:00</dcterms:created>
  <dcterms:modified xsi:type="dcterms:W3CDTF">2026-07-30T06:54:05+00:00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