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ST16000VE004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16TB, 512MB Cache, KI, 24/7 Betrieb, CMR Helium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AI Serie für Überwachungslösungen</w:t>
      </w:r>
    </w:p>
    <w:p>
      <w:pPr>
        <w:pStyle w:val="p2Style"/>
      </w:pPr>
      <w:r>
        <w:rPr>
          <w:rStyle w:val="textStyle"/>
        </w:rPr>
        <w:t xml:space="preserve">Optimiert für KI-Überwachungsanwendungen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Unterstützt 32 zusätzliche KI-Streams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16 TB Kapazität, SATA mit 6 Gbit/s, 512MB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Für mehr als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Beschränkte 5-Jahres-Garantie</w:t>
      </w:r>
    </w:p>
    <w:p>
      <w:pPr>
        <w:pStyle w:val="p2Style"/>
      </w:pPr>
      <w:r>
        <w:rPr>
          <w:rStyle w:val="textStyle"/>
        </w:rPr>
        <w:t xml:space="preserve">Laufwerksdesign: heliumgefüllt</w:t>
      </w:r>
    </w:p>
    <w:p>
      <w:pPr>
        <w:pStyle w:val="p2Style"/>
      </w:pPr>
      <w:r>
        <w:rPr>
          <w:rStyle w:val="textStyle"/>
        </w:rPr>
        <w:t xml:space="preserve">3 Jahre Seagate Rescue Service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ST16000VE004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2026-07-02T08:10:50+00:00</dcterms:created>
  <dcterms:modified xsi:type="dcterms:W3CDTF">2026-07-02T08:10:50+00:00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