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2x MVF Objektiv AI-Analyse, 2592x1520, H.265, Audio, Alarm, IR, IP67/66,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4.6~9.35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