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RICOM 2MP LENS DC-IRIS 8-26MM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2MP, DC-Iris, CS, F0,9/7,6-26mm, für AXIS Q16 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Q1615 Mk III</w:t>
      </w:r>
    </w:p>
    <w:p>
      <w:pPr>
        <w:pStyle w:val="p2Style"/>
      </w:pPr>
      <w:r>
        <w:rPr>
          <w:rStyle w:val="textStyle"/>
        </w:rPr>
        <w:t xml:space="preserve">AXIS Q1615-LE Mk III, AXIS Q1645</w:t>
      </w:r>
    </w:p>
    <w:p>
      <w:pPr>
        <w:pStyle w:val="p2Style"/>
      </w:pPr>
      <w:r>
        <w:rPr>
          <w:rStyle w:val="textStyle"/>
        </w:rPr>
        <w:t xml:space="preserve">AXIS Q1645-LE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7,6 - 26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2026-10-28T12:23:08+00:00</dcterms:created>
  <dcterms:modified xsi:type="dcterms:W3CDTF">2026-10-28T12:23:08+00:00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