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RICOM 2MP LENS DC-IRIS 8-26MM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2MP, DC-Iris, CS, F0,9/7,6-26mm, für AXIS Q16 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Q1615 Mk III</w:t>
      </w:r>
    </w:p>
    <w:p>
      <w:pPr>
        <w:pStyle w:val="p2Style"/>
      </w:pPr>
      <w:r>
        <w:rPr>
          <w:rStyle w:val="textStyle"/>
        </w:rPr>
        <w:t xml:space="preserve">AXIS Q1615-LE Mk III, AXIS Q1645</w:t>
      </w:r>
    </w:p>
    <w:p>
      <w:pPr>
        <w:pStyle w:val="p2Style"/>
      </w:pPr>
      <w:r>
        <w:rPr>
          <w:rStyle w:val="textStyle"/>
        </w:rPr>
        <w:t xml:space="preserve">AXIS Q1645-LE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7,6 - 26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2026-07-30T06:53:35+00:00</dcterms:created>
  <dcterms:modified xsi:type="dcterms:W3CDTF">2026-07-30T06:53:35+00:00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