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IndoorCam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WLAN-Kamera 4MP, H.264 KI, weiß,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Zwei-Wege-Kommunikation</w:t>
      </w:r>
    </w:p>
    <w:p>
      <w:pPr>
        <w:pStyle w:val="p2Style"/>
      </w:pPr>
      <w:r>
        <w:rPr>
          <w:rStyle w:val="textStyle"/>
        </w:rPr>
        <w:t xml:space="preserve">Bewegungserkennung</w:t>
      </w:r>
    </w:p>
    <w:p>
      <w:pPr>
        <w:pStyle w:val="p2Style"/>
      </w:pPr>
      <w:r>
        <w:rPr>
          <w:rStyle w:val="textStyle"/>
        </w:rPr>
        <w:t xml:space="preserve">Objekterkennung durch KI</w:t>
      </w:r>
    </w:p>
    <w:p>
      <w:pPr>
        <w:pStyle w:val="p2Style"/>
      </w:pPr>
      <w:r>
        <w:rPr>
          <w:rStyle w:val="textStyle"/>
        </w:rPr>
        <w:t xml:space="preserve">Intelligente IR-Beleuchtung bis zu 8 m</w:t>
      </w:r>
    </w:p>
    <w:p>
      <w:pPr>
        <w:pStyle w:val="p2Style"/>
      </w:pPr>
      <w:r>
        <w:rPr>
          <w:rStyle w:val="textStyle"/>
        </w:rPr>
        <w:t xml:space="preserve">Visuelle Verifizierung von Ajax Alarmen</w:t>
      </w:r>
    </w:p>
    <w:p>
      <w:pPr>
        <w:pStyle w:val="p2Style"/>
      </w:pPr>
      <w:r>
        <w:rPr>
          <w:rStyle w:val="textStyle"/>
        </w:rPr>
        <w:t xml:space="preserve">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111566.303.WH1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2026-05-22T10:23:38+00:00</dcterms:created>
  <dcterms:modified xsi:type="dcterms:W3CDTF">2026-05-22T10:23:38+00:00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