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DoorBell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Smarte Türklingel mit KI, PIR-Sensor, App-Control, 4MP, HDR, ONVIF S/T, WIFI IR, IP54,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MP CMOS-Sensor</w:t>
      </w:r>
    </w:p>
    <w:p>
      <w:pPr>
        <w:pStyle w:val="p2Style"/>
      </w:pPr>
      <w:r>
        <w:rPr>
          <w:rStyle w:val="textStyle"/>
        </w:rPr>
        <w:t xml:space="preserve">Zuverlssige Bewegungserkennung</w:t>
      </w:r>
    </w:p>
    <w:p>
      <w:pPr>
        <w:pStyle w:val="p2Style"/>
      </w:pPr>
      <w:r>
        <w:rPr>
          <w:rStyle w:val="textStyle"/>
        </w:rPr>
        <w:t xml:space="preserve">Unterscheidet Personen, Tiere, Fahrzeuge</w:t>
      </w:r>
    </w:p>
    <w:p>
      <w:pPr>
        <w:pStyle w:val="p2Style"/>
      </w:pPr>
      <w:r>
        <w:rPr>
          <w:rStyle w:val="textStyle"/>
        </w:rPr>
        <w:t xml:space="preserve">Intelligente IR Beleuchtung: bis zu 6 Meter</w:t>
      </w:r>
    </w:p>
    <w:p>
      <w:pPr>
        <w:pStyle w:val="p2Style"/>
      </w:pPr>
      <w:r>
        <w:rPr>
          <w:rStyle w:val="textStyle"/>
        </w:rPr>
        <w:t xml:space="preserve">Reichweite der Bewegungserfassung: bis zu 4 Meter</w:t>
      </w:r>
    </w:p>
    <w:p>
      <w:pPr>
        <w:pStyle w:val="p2Style"/>
      </w:pPr>
      <w:r>
        <w:rPr>
          <w:rStyle w:val="textStyle"/>
        </w:rPr>
        <w:t xml:space="preserve">Winkel der Bewegungserfassung: Horizontal: 120°, Vertikal: 100°</w:t>
      </w:r>
    </w:p>
    <w:p>
      <w:pPr>
        <w:pStyle w:val="p2Style"/>
      </w:pPr>
      <w:r>
        <w:rPr>
          <w:rStyle w:val="textStyle"/>
        </w:rPr>
        <w:t xml:space="preserve">Schutzart: IP54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15-24VAC, 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 C° - +60 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W-Lan ab 11 MBit (802b und 802g)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66391.125.BL1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2026-06-12T03:36:10+00:00</dcterms:created>
  <dcterms:modified xsi:type="dcterms:W3CDTF">2026-06-12T03:36:10+00:00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