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PNB-A9092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3x MVF Objektiv, AI-Analyse, 3840x2160, H.265, Audio, Alarm, RS-485,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8 MP (1/1,2-Zoll-Sensor)</w:t>
      </w:r>
    </w:p>
    <w:p>
      <w:pPr>
        <w:pStyle w:val="p2Style"/>
      </w:pPr>
      <w:r>
        <w:rPr>
          <w:rStyle w:val="textStyle"/>
        </w:rPr>
        <w:t xml:space="preserve">15 bis 50 mm (3,33-fach) motorisiertes Varioobjektiv</w:t>
      </w:r>
    </w:p>
    <w:p>
      <w:pPr>
        <w:pStyle w:val="p2Style"/>
      </w:pPr>
      <w:r>
        <w:rPr>
          <w:rStyle w:val="textStyle"/>
        </w:rPr>
        <w:t xml:space="preserve">Objekterkennung Person/Gesicht/Fahrzeug/Kennzeichen Erkennung von Sozialdistanzierung, Gesichtsmasken</w:t>
      </w:r>
    </w:p>
    <w:p>
      <w:pPr>
        <w:pStyle w:val="p2Style"/>
      </w:pPr>
      <w:r>
        <w:rPr>
          <w:rStyle w:val="textStyle"/>
        </w:rPr>
        <w:t xml:space="preserve">Business Intelligence basierend auf KI-Engine: Personen-/Fahrzeug-/Menschenmengen-Zählung, Warteschlangenmanagement,Heatmap</w:t>
      </w:r>
    </w:p>
    <w:p>
      <w:pPr>
        <w:pStyle w:val="p2Style"/>
      </w:pPr>
      <w:r>
        <w:rPr>
          <w:rStyle w:val="textStyle"/>
        </w:rPr>
        <w:t xml:space="preserve">Unterstützung von BestShot und vollständigen Attributen</w:t>
      </w:r>
    </w:p>
    <w:p>
      <w:pPr>
        <w:pStyle w:val="p2Style"/>
      </w:pPr>
      <w:r>
        <w:rPr>
          <w:rStyle w:val="textStyle"/>
        </w:rPr>
        <w:t xml:space="preserve">Unterstützung von dynamischer Privatsphärenmaskierung</w:t>
      </w:r>
    </w:p>
    <w:p>
      <w:pPr>
        <w:pStyle w:val="p2Style"/>
      </w:pPr>
      <w:r>
        <w:rPr>
          <w:rStyle w:val="textStyle"/>
        </w:rPr>
        <w:t xml:space="preserve">KI-basierte Bildverbesserung</w:t>
      </w:r>
    </w:p>
    <w:p>
      <w:pPr>
        <w:pStyle w:val="p2Style"/>
      </w:pPr>
      <w:r>
        <w:rPr>
          <w:rStyle w:val="textStyle"/>
        </w:rPr>
        <w:t xml:space="preserve">WiseStream (basierend auf KI-Engine)</w:t>
      </w:r>
    </w:p>
    <w:p>
      <w:pPr>
        <w:pStyle w:val="p2Style"/>
      </w:pPr>
      <w:r>
        <w:rPr>
          <w:rStyle w:val="textStyle"/>
        </w:rPr>
        <w:t xml:space="preserve">Unterstützung von Wisepower(Stromüberwachung)</w:t>
      </w:r>
    </w:p>
    <w:p>
      <w:pPr>
        <w:pStyle w:val="p2Style"/>
      </w:pPr>
      <w:r>
        <w:rPr>
          <w:rStyle w:val="textStyle"/>
        </w:rPr>
        <w:t xml:space="preserve">Gerätezertifikat (Hanwha Vision Root CA),</w:t>
      </w:r>
    </w:p>
    <w:p>
      <w:pPr>
        <w:pStyle w:val="p2Style"/>
      </w:pPr>
      <w:r>
        <w:rPr>
          <w:rStyle w:val="textStyle"/>
        </w:rPr>
        <w:t xml:space="preserve">2 SD-Steckplätze für Edge-Speicherung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-50°C~+60°C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Farbe (1/30sec,30IRE)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PNB-A9092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2026-08-15T02:17:52+00:00</dcterms:created>
  <dcterms:modified xsi:type="dcterms:W3CDTF">2026-08-15T02:17:52+00:00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