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243922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WV-U35301-F2LV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Compact Dome U-Serie, 2MP@30fps, 2,4mm IR, IP66, IK10,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diskretes Design</w:t>
      </w:r>
    </w:p>
    <w:p>
      <w:pPr>
        <w:pStyle w:val="p2Style"/>
      </w:pPr>
      <w:r>
        <w:rPr>
          <w:rStyle w:val="textStyle"/>
        </w:rPr>
        <w:t xml:space="preserve">großer Blickwinkel (horizontal 123°)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eingebautes Mikrofon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0,08 Lux bei F2,1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4570162070815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WV-U35301-F2LV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U-Serie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WV-CW6SA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WV-S35xx, WV-S31xx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WV-QAT502-W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Gangbox Adapter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WV-QDC505C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WV-S35xxL/WV-S31xxL/WV-SFV130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WV-QJB502A-W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Aufputz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2026-06-05T20:02:18+00:00</dcterms:created>
  <dcterms:modified xsi:type="dcterms:W3CDTF">2026-06-05T20:02:18+00:00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