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243921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WV-U35301-F2LGV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Compact Dome U-Serie, 2MP@30fps, 2,4mm IR, IP66, IK10, smoked,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diskretes Design</w:t>
      </w:r>
    </w:p>
    <w:p>
      <w:pPr>
        <w:pStyle w:val="p2Style"/>
      </w:pPr>
      <w:r>
        <w:rPr>
          <w:rStyle w:val="textStyle"/>
        </w:rPr>
        <w:t xml:space="preserve">großer Blickwinkel (horizontal 123°)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eingebautes Mikrofon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getönt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0,22 Lux bei F2,1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4570162070853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WV-U35301-F2LGV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U-Serie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WV-CW6SA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WV-S35xx, WV-S31xx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WV-QAT502-W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Gangbox Adapter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WV-QDC505C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WV-S35xxL/WV-S31xxL/WV-SFV130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WV-QJB502A-W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2026-10-19T12:37:26+00:00</dcterms:created>
  <dcterms:modified xsi:type="dcterms:W3CDTF">2026-10-19T12:37:26+00:00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