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243883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WV-S66700-Z3V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S-Serie, 8MP@30fps, 4,5-135mm AI, IK10, IP66,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4K</w:t>
      </w:r>
    </w:p>
    <w:p>
      <w:pPr>
        <w:pStyle w:val="p2Style"/>
      </w:pPr>
      <w:r>
        <w:rPr>
          <w:rStyle w:val="textStyle"/>
        </w:rPr>
        <w:t xml:space="preserve">30x optischer Zoom</w:t>
      </w:r>
    </w:p>
    <w:p>
      <w:pPr>
        <w:pStyle w:val="p2Style"/>
      </w:pPr>
      <w:r>
        <w:rPr>
          <w:rStyle w:val="textStyle"/>
        </w:rPr>
        <w:t xml:space="preserve">Innovative PTZ mit neuem Formfaktor</w:t>
      </w:r>
    </w:p>
    <w:p>
      <w:pPr>
        <w:pStyle w:val="p2Style"/>
      </w:pPr>
      <w:r>
        <w:rPr>
          <w:rStyle w:val="textStyle"/>
        </w:rPr>
        <w:t xml:space="preserve">Bis zu 3 Edge AI-Analyse-Apps</w:t>
      </w:r>
    </w:p>
    <w:p>
      <w:pPr>
        <w:pStyle w:val="p2Style"/>
      </w:pPr>
      <w:r>
        <w:rPr>
          <w:rStyle w:val="textStyle"/>
        </w:rPr>
        <w:t xml:space="preserve">Automatische AI-Verfolgung</w:t>
      </w:r>
    </w:p>
    <w:p>
      <w:pPr>
        <w:pStyle w:val="p2Style"/>
      </w:pPr>
      <w:r>
        <w:rPr>
          <w:rStyle w:val="textStyle"/>
        </w:rPr>
        <w:t xml:space="preserve">Schwenk-/Neigegeschwindigkeit bis zu 500 Grad/s neigen und 700Grad/s Schwenken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0,13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2,5 - 62°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4,5 - 135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4582619078312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WV-S66700-Z3V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WJ-PU201F/G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WV-QEM505-W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WV-QJB505-W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 Bohrlöcher für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ISO,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ANSI,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ISO,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ANSI,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WV-QWL502-W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Rapid PTZ Kamera i-PRO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2026-07-21T09:46:00+00:00</dcterms:created>
  <dcterms:modified xsi:type="dcterms:W3CDTF">2026-07-21T09:46:00+00:00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