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TQ1938-E PROTECTION BRACKET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Kamera-Schutzbügel,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Verbessert den Produktschutz</w:t>
      </w:r>
    </w:p>
    <w:p>
      <w:pPr>
        <w:pStyle w:val="p2Style"/>
      </w:pPr>
      <w:r>
        <w:rPr>
          <w:rStyle w:val="textStyle"/>
        </w:rPr>
        <w:t xml:space="preserve">Verleiht der Kamera ein robusteres Aussehen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7331021091603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03262-001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2026-10-30T21:17:12+00:00</dcterms:created>
  <dcterms:modified xsi:type="dcterms:W3CDTF">2026-10-30T21:17:12+00:00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