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DS-2AE5225ITG(O-STD)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Speed-Dome PTZ, 2 MP, 25x optischer Zoom, DarkFighter,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2 MPx Auflösung</w:t>
      </w:r>
    </w:p>
    <w:p>
      <w:pPr>
        <w:pStyle w:val="p2Style"/>
      </w:pPr>
      <w:r>
        <w:rPr>
          <w:rStyle w:val="textStyle"/>
        </w:rPr>
        <w:t xml:space="preserve">Powered-by Darkfighter Technologie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Durch die Schwenk- und Neigefunktion kann die Kamera Bereiche von Interesse abdecken</w:t>
      </w:r>
    </w:p>
    <w:p>
      <w:pPr>
        <w:pStyle w:val="p2Style"/>
      </w:pPr>
      <w:r>
        <w:rPr>
          <w:rStyle w:val="textStyle"/>
        </w:rPr>
        <w:t xml:space="preserve">25-facher optischer Zoom</w:t>
      </w:r>
    </w:p>
    <w:p>
      <w:pPr>
        <w:pStyle w:val="p2Style"/>
      </w:pPr>
      <w:r>
        <w:rPr>
          <w:rStyle w:val="textStyle"/>
        </w:rPr>
        <w:t xml:space="preserve">Bis zu 150 m IR-Reichweite</w:t>
      </w:r>
    </w:p>
    <w:p>
      <w:pPr>
        <w:pStyle w:val="p2Style"/>
      </w:pPr>
      <w:r>
        <w:rPr>
          <w:rStyle w:val="textStyle"/>
        </w:rPr>
        <w:t xml:space="preserve">Wasser- und staubdicht (IP66)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57,6° - 2,5°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34,4° - 1,4°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2026-05-15T18:21:20+00:00</dcterms:created>
  <dcterms:modified xsi:type="dcterms:W3CDTF">2026-05-15T18:21:20+00:00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