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Enh. Integration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Enhanced Integration für 2N IP Einheiten, Lizenzcode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