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Q6088-E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34x, 4K UHD, WDR,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1/2"-Sensor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KI-gestützte Analyse der nächsten Generation</w:t>
      </w:r>
    </w:p>
    <w:p>
      <w:pPr>
        <w:pStyle w:val="p2Style"/>
      </w:pPr>
      <w:r>
        <w:rPr>
          <w:rStyle w:val="textStyle"/>
        </w:rPr>
        <w:t xml:space="preserve">Präziser Laserfokus und 34-facher optischer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30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60,8°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6,64 - 225,5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2026-10-30T21:16:37+00:00</dcterms:created>
  <dcterms:modified xsi:type="dcterms:W3CDTF">2026-10-30T21:16:37+00:00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