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TP3908-E EXT. PIPE WH 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Verlängerungsrohr, für Deckenabhängungen, 30cm,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1,5″ NPS-Gewinde</w:t>
      </w:r>
    </w:p>
    <w:p>
      <w:pPr>
        <w:pStyle w:val="p2Style"/>
      </w:pPr>
      <w:r>
        <w:rPr>
          <w:rStyle w:val="textStyle"/>
        </w:rPr>
        <w:t xml:space="preserve">In drei Längen erhältlich</w:t>
      </w:r>
    </w:p>
    <w:p>
      <w:pPr>
        <w:pStyle w:val="p2Style"/>
      </w:pPr>
      <w:r>
        <w:rPr>
          <w:rStyle w:val="textStyle"/>
        </w:rPr>
        <w:t xml:space="preserve">In Schwarz und Weiß erhältlich</w:t>
      </w:r>
    </w:p>
    <w:p>
      <w:pPr>
        <w:pStyle w:val="p2Style"/>
      </w:pPr>
      <w:r>
        <w:rPr>
          <w:rStyle w:val="textStyle"/>
        </w:rPr>
        <w:t xml:space="preserve">Vertikale oder horizontale Montage</w:t>
      </w:r>
    </w:p>
    <w:p>
      <w:pPr>
        <w:pStyle w:val="p2Style"/>
      </w:pPr>
      <w:r>
        <w:rPr>
          <w:rStyle w:val="textStyle"/>
        </w:rPr>
        <w:t xml:space="preserve">Pulverbeschichtetes Aluminium</w:t>
      </w:r>
    </w:p>
    <w:p>
      <w:pPr>
        <w:pStyle w:val="p2Style"/>
      </w:pPr>
      <w:r>
        <w:rPr>
          <w:rStyle w:val="textStyle"/>
        </w:rPr>
        <w:t xml:space="preserve">Für den Innen- und Außenbereich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2026-07-21T09:38:15+00:00</dcterms:created>
  <dcterms:modified xsi:type="dcterms:W3CDTF">2026-07-21T09:38:15+00:00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