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245398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TNP-A6550RW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1/2.8" 2MP AI PTZ-Kamera für robuste Anwendungen, Motorzoom Objektiv 55x, 4,75-261,4mm, HPoE, IR-LED, IP66/IP68, IK10, NEMA4X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Auflösung maximal 2 MP, 55-fach Objektiv</w:t>
      </w:r>
    </w:p>
    <w:p>
      <w:pPr>
        <w:pStyle w:val="p2Style"/>
      </w:pPr>
      <w:r>
        <w:rPr>
          <w:rStyle w:val="textStyle"/>
        </w:rPr>
        <w:t xml:space="preserve">IP66, IP68, NEMA4X</w:t>
      </w:r>
    </w:p>
    <w:p>
      <w:pPr>
        <w:pStyle w:val="p2Style"/>
      </w:pPr>
      <w:r>
        <w:rPr>
          <w:rStyle w:val="textStyle"/>
        </w:rPr>
        <w:t xml:space="preserve">IR-Sichtweite 500 m</w:t>
      </w:r>
    </w:p>
    <w:p>
      <w:pPr>
        <w:pStyle w:val="p2Style"/>
      </w:pPr>
      <w:r>
        <w:rPr>
          <w:rStyle w:val="textStyle"/>
        </w:rPr>
        <w:t xml:space="preserve">NEMA TS-2 (2.2.7.2-8, 2.2.8, 2.2.9)</w:t>
      </w:r>
    </w:p>
    <w:p>
      <w:pPr>
        <w:pStyle w:val="p2Style"/>
      </w:pPr>
      <w:r>
        <w:rPr>
          <w:rStyle w:val="textStyle"/>
        </w:rPr>
        <w:t xml:space="preserve">Windlast max. 160 mph</w:t>
      </w:r>
    </w:p>
    <w:p>
      <w:pPr>
        <w:pStyle w:val="p2Style"/>
      </w:pPr>
      <w:r>
        <w:rPr>
          <w:rStyle w:val="textStyle"/>
        </w:rPr>
        <w:t xml:space="preserve">Betriebstemperatur: -50 bis 60°C</w:t>
      </w:r>
    </w:p>
    <w:p>
      <w:pPr>
        <w:pStyle w:val="p2Style"/>
      </w:pPr>
      <w:r>
        <w:rPr>
          <w:rStyle w:val="textStyle"/>
        </w:rPr>
        <w:t xml:space="preserve">Analytikereignisse basierend auf KI-Engine:</w:t>
      </w:r>
    </w:p>
    <w:p>
      <w:pPr>
        <w:pStyle w:val="p2Style"/>
      </w:pPr>
      <w:r>
        <w:rPr>
          <w:rStyle w:val="textStyle"/>
        </w:rPr>
        <w:t xml:space="preserve">Objekterkennung Person/Gesicht/Fahrzeug/Kennzeichen</w:t>
      </w:r>
    </w:p>
    <w:p>
      <w:pPr>
        <w:pStyle w:val="p2Style"/>
      </w:pPr>
      <w:r>
        <w:rPr>
          <w:rStyle w:val="textStyle"/>
        </w:rPr>
        <w:t xml:space="preserve">Unterstützt BestShot und alle Attribute</w:t>
      </w:r>
    </w:p>
    <w:p>
      <w:pPr>
        <w:pStyle w:val="p2Style"/>
      </w:pPr>
      <w:r>
        <w:rPr>
          <w:rStyle w:val="textStyle"/>
        </w:rPr>
        <w:t xml:space="preserve">Unterstützt dynamische Privatsphärenmaskierung</w:t>
      </w:r>
    </w:p>
    <w:p>
      <w:pPr>
        <w:pStyle w:val="p2Style"/>
      </w:pPr>
      <w:r>
        <w:rPr>
          <w:rStyle w:val="textStyle"/>
        </w:rPr>
        <w:t xml:space="preserve">extremeWDR, WiseNRII basierend auf KI-Engine</w:t>
      </w:r>
    </w:p>
    <w:p>
      <w:pPr>
        <w:pStyle w:val="p2Style"/>
      </w:pPr>
      <w:r>
        <w:rPr>
          <w:rStyle w:val="textStyle"/>
        </w:rPr>
        <w:t xml:space="preserve">WiseStream basierend auf KI-Engine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RAL9003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Multidirektional Kamera mit 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71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IP66, IP68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24h 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4,75-261,4mm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 Fokus Zoom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TNP-A6550RW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T,Wisenet 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SBP-004PBB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Montageadapter für 4,75-Zoll-PCD-Löcher,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SBP-004PBW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Montageadapter für 4,75-Zoll-PCD-Löcher,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SBP-004WMB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Wand- und Mastmontagehalter, Aluminium,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SBP-004WMW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Wand- und Mastmontagehalter, Aluminium,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2026-06-24T23:37:33+00:00</dcterms:created>
  <dcterms:modified xsi:type="dcterms:W3CDTF">2026-06-24T23:37:33+00:00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