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UML-324-90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32" (81cm) LED, 1920x1080, HDMI, DVI, VGA,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32" Full-HD LCD Monitor</w:t>
      </w:r>
    </w:p>
    <w:p>
      <w:pPr>
        <w:pStyle w:val="p2Style"/>
      </w:pPr>
      <w:r>
        <w:rPr>
          <w:rStyle w:val="textStyle"/>
        </w:rPr>
        <w:t xml:space="preserve">Auflösung max. 1920 x 1080 Pixel</w:t>
      </w:r>
    </w:p>
    <w:p>
      <w:pPr>
        <w:pStyle w:val="p2Style"/>
      </w:pPr>
      <w:r>
        <w:rPr>
          <w:rStyle w:val="textStyle"/>
        </w:rPr>
        <w:t xml:space="preserve">Hohes Kontrastverhältnis 3000:1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Component, Composite, HDMI, DVI, VGA, Y/C</w:t>
      </w:r>
    </w:p>
    <w:p>
      <w:pPr>
        <w:pStyle w:val="p2Style"/>
      </w:pPr>
      <w:r>
        <w:rPr>
          <w:rStyle w:val="textStyle"/>
        </w:rPr>
        <w:t xml:space="preserve">Blickwinkel 178°(horizontal/vertikal)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4060039025937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F.01U.350.599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ST650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Set, für Wandmontage, für Bosch 32" bis 60" Monitore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2026-07-09T03:30:45+00:00</dcterms:created>
  <dcterms:modified xsi:type="dcterms:W3CDTF">2026-07-09T03:30:45+00:00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