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VAR2-i8-3-PANUT-c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60-180 x 10 AI, 138W, IP66, 12-24V AC/DC,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Panoramic Ultra - Ultra-Wide Angle IR Illuminators</w:t>
      </w:r>
    </w:p>
    <w:p>
      <w:pPr>
        <w:pStyle w:val="p2Style"/>
      </w:pPr>
      <w:r>
        <w:rPr>
          <w:rStyle w:val="textStyle"/>
        </w:rPr>
        <w:t xml:space="preserve">Strahlausbreitung: 60 - 180 x 10</w:t>
      </w:r>
    </w:p>
    <w:p>
      <w:pPr>
        <w:pStyle w:val="p2Style"/>
      </w:pPr>
      <w:r>
        <w:rPr>
          <w:rStyle w:val="textStyle"/>
        </w:rPr>
        <w:t xml:space="preserve">Leuchtweite bis 260 m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Zusätzliche Telemetriesteuerung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VAR2-i8-3-PANUT-c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2026-09-28T15:02:48+00:00</dcterms:created>
  <dcterms:modified xsi:type="dcterms:W3CDTF">2026-09-28T15:02:48+00:00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