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VAR2-i8-3-PANUT-c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60-180 x 10 AI, 138W, IP66, 12-24V AC/DC,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Panoramic Ultra - Ultra-Wide Angle IR Illuminators</w:t>
      </w:r>
    </w:p>
    <w:p>
      <w:pPr>
        <w:pStyle w:val="p2Style"/>
      </w:pPr>
      <w:r>
        <w:rPr>
          <w:rStyle w:val="textStyle"/>
        </w:rPr>
        <w:t xml:space="preserve">Strahlausbreitung: 60 - 180 x 10</w:t>
      </w:r>
    </w:p>
    <w:p>
      <w:pPr>
        <w:pStyle w:val="p2Style"/>
      </w:pPr>
      <w:r>
        <w:rPr>
          <w:rStyle w:val="textStyle"/>
        </w:rPr>
        <w:t xml:space="preserve">Leuchtweite bis 260 m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textStyle"/>
        </w:rPr>
        <w:t xml:space="preserve">Zusätzliche Telemetriesteuerung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12-24VAC, 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°C - 50 °C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VAR2-i8-3-PANUT-c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2026-08-14T05:23:14+00:00</dcterms:created>
  <dcterms:modified xsi:type="dcterms:W3CDTF">2026-08-14T05:23:14+00:00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