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HM-TD2668-15/G1/T3Y(O-STD)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 Bullet Kamera, Bi-Spectral, 640x512 Thermal, 25 hz, 15mm Brennweite, 4MP, IR,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640×512, 12 μm, VOx UFPA, NETD ≤ 20 mK (25 °C, F1.0)</w:t>
      </w:r>
    </w:p>
    <w:p>
      <w:pPr>
        <w:pStyle w:val="p2Style"/>
      </w:pPr>
      <w:r>
        <w:rPr>
          <w:rStyle w:val="textStyle"/>
        </w:rPr>
        <w:t xml:space="preserve">Erweiterte Erkennungsreichweite für Personen/Fahrzeuge und extrem geringe Fehlalarmquote dank GUANLAN KI</w:t>
      </w:r>
    </w:p>
    <w:p>
      <w:pPr>
        <w:pStyle w:val="p2Style"/>
      </w:pPr>
      <w:r>
        <w:rPr>
          <w:rStyle w:val="textStyle"/>
        </w:rPr>
        <w:t xml:space="preserve">Alarm bei Temperaturabweichungen, -20 °C bis 150 °C, ± 8 °C</w:t>
      </w:r>
    </w:p>
    <w:p>
      <w:pPr>
        <w:pStyle w:val="p2Style"/>
      </w:pPr>
      <w:r>
        <w:rPr>
          <w:rStyle w:val="textStyle"/>
        </w:rPr>
        <w:t xml:space="preserve">Brandmeldealgorithmus</w:t>
      </w:r>
    </w:p>
    <w:p>
      <w:pPr>
        <w:pStyle w:val="p2Style"/>
      </w:pPr>
      <w:r>
        <w:rPr>
          <w:rStyle w:val="textStyle"/>
        </w:rPr>
        <w:t xml:space="preserve">Integriertes TPM2.0-Verschlüsselungsmodul für Cybersicherheit</w:t>
      </w:r>
    </w:p>
    <w:p>
      <w:pPr>
        <w:pStyle w:val="p2Style"/>
      </w:pPr>
      <w:r>
        <w:rPr>
          <w:rStyle w:val="textStyle"/>
        </w:rPr>
        <w:t xml:space="preserve">Hochwertiger Detektor mit 10 Jahren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G.711a, G.711u, G.726, Linear PCM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Bi-Spektral, 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Schutz: IP67 (IEC 60529:2013),IK10 (IEC 62262:2002),NEMA 4X (NEMA 250:2018)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Scan, Vanadium Oxide Uncooled Focal Plane Arrays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0,0089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schwarz/weiß, 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1.917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BNC, PAL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51,9°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305403200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2026-05-26T19:02:46+00:00</dcterms:created>
  <dcterms:modified xsi:type="dcterms:W3CDTF">2026-05-26T19:02:46+00:00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