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1,9mm 8fps, 3MP 4,46mm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57° / V: 44° / D: 71°</w:t>
      </w:r>
    </w:p>
    <w:p>
      <w:pPr>
        <w:pStyle w:val="p2Style"/>
      </w:pPr>
      <w:r>
        <w:rPr>
          <w:rStyle w:val="textStyle"/>
        </w:rPr>
        <w:t xml:space="preserve">Blickwinkel: Sichtbarlicht H: 69° / V: 50,8° / D: 88,9°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mm,4,46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2026-05-26T15:36:00+00:00</dcterms:created>
  <dcterms:modified xsi:type="dcterms:W3CDTF">2026-05-26T15:36:00+00:00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