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TNO-C3022TRA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6,6mm, 60°, 384x288, 8fps,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8 Bilder/Sek.</w:t>
      </w:r>
    </w:p>
    <w:p>
      <w:pPr>
        <w:pStyle w:val="p2Style"/>
      </w:pPr>
      <w:r>
        <w:rPr>
          <w:rStyle w:val="textStyle"/>
        </w:rPr>
        <w:t xml:space="preserve">Brennweite 6,6 mm: 60°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TNO-C3022TRA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