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Deckenhalterung für LCD Monitore 10-55", höhenverstellbar, Tragfähigkeit max.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Kompatibel mit dem VESA-Standard (200x200mm)</w:t>
      </w:r>
    </w:p>
    <w:p>
      <w:pPr>
        <w:pStyle w:val="p2Style"/>
      </w:pPr>
      <w:r>
        <w:rPr>
          <w:rStyle w:val="textStyle"/>
        </w:rPr>
        <w:t xml:space="preserve">Höhenverstellbar</w:t>
      </w:r>
    </w:p>
    <w:p>
      <w:pPr>
        <w:pStyle w:val="p2Style"/>
      </w:pPr>
      <w:r>
        <w:rPr>
          <w:rStyle w:val="textStyle"/>
        </w:rPr>
        <w:t xml:space="preserve">Tragfähigkeit max.45kg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Für Monitore bis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2026-07-30T14:24:35+00:00</dcterms:created>
  <dcterms:modified xsi:type="dcterms:W3CDTF">2026-07-30T14:24:35+00:00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