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Deckenhalterung für LCD Monitore 10-55", höhenverstellbar, Tragfähigkeit max. 45Kg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Kompatibel mit dem VESA-Standard (200x200mm)</w:t>
      </w:r>
    </w:p>
    <w:p>
      <w:pPr>
        <w:pStyle w:val="p2Style"/>
      </w:pPr>
      <w:r>
        <w:rPr>
          <w:rStyle w:val="textStyle"/>
        </w:rPr>
        <w:t xml:space="preserve">Höhenverstellbar</w:t>
      </w:r>
    </w:p>
    <w:p>
      <w:pPr>
        <w:pStyle w:val="p2Style"/>
      </w:pPr>
      <w:r>
        <w:rPr>
          <w:rStyle w:val="textStyle"/>
        </w:rPr>
        <w:t xml:space="preserve">Tragfähigkeit max.45kg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471x1835,1 - 2185x192mm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200x200mm. Für Monitore bis 45kg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