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DPMI3851211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DPM Workstation, Intel Core i3 14100T 8GB (1x8GB, DDR5 bis 4800MT/s, non-ECC) Keine 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Gehäuse: Dell Pro Micro QCM1250</w:t>
      </w:r>
    </w:p>
    <w:p>
      <w:pPr>
        <w:pStyle w:val="p2Style"/>
      </w:pPr>
      <w:r>
        <w:rPr>
          <w:rStyle w:val="textStyle"/>
        </w:rPr>
        <w:t xml:space="preserve">Speicher: 512 GB SSD TLC</w:t>
      </w:r>
    </w:p>
    <w:p>
      <w:pPr>
        <w:pStyle w:val="p2Style"/>
      </w:pPr>
      <w:r>
        <w:rPr>
          <w:rStyle w:val="textStyle"/>
        </w:rPr>
        <w:t xml:space="preserve">GPU: Keine</w:t>
      </w:r>
    </w:p>
    <w:p>
      <w:pPr>
        <w:pStyle w:val="p2Style"/>
      </w:pPr>
      <w:r>
        <w:rPr>
          <w:rStyle w:val="textStyle"/>
        </w:rPr>
        <w:t xml:space="preserve">Netzteil: 90 W AC Adapter</w:t>
      </w:r>
    </w:p>
    <w:p>
      <w:pPr>
        <w:pStyle w:val="p2Style"/>
      </w:pPr>
      <w:r>
        <w:rPr>
          <w:rStyle w:val="textStyle"/>
        </w:rPr>
        <w:t xml:space="preserve">Betriebssystem: Windows 11 Pro</w:t>
      </w:r>
    </w:p>
    <w:p>
      <w:pPr>
        <w:pStyle w:val="p2Style"/>
      </w:pPr>
      <w:r>
        <w:rPr>
          <w:rStyle w:val="textStyle"/>
        </w:rPr>
        <w:t xml:space="preserve">Tastatur &amp; Maus: Kabelgebunden KB216 + MS116</w:t>
      </w:r>
    </w:p>
    <w:p>
      <w:pPr>
        <w:pStyle w:val="p2Style"/>
      </w:pPr>
      <w:r>
        <w:rPr>
          <w:rStyle w:val="textStyle"/>
        </w:rPr>
        <w:t xml:space="preserve">Garantie: 3 Jahre / 36 Monate ProSupport mit Vor-Ort-Service am nächsten Werktag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DPMI3851211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2026-09-16T01:34:12+00:00</dcterms:created>
  <dcterms:modified xsi:type="dcterms:W3CDTF">2026-09-16T01:34:12+00:00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