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Keypad module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 Modul, für 2N IP Verso Basis Einheit,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Numerisches Tastenmodul 0 - 9</w:t>
      </w:r>
    </w:p>
    <w:p>
      <w:pPr>
        <w:pStyle w:val="p2Style"/>
      </w:pPr>
      <w:r>
        <w:rPr>
          <w:rStyle w:val="textStyle"/>
        </w:rPr>
        <w:t xml:space="preserve">Zwei Sondertasten (Anwahl/Auflegen)</w:t>
      </w:r>
    </w:p>
    <w:p>
      <w:pPr>
        <w:pStyle w:val="p2Style"/>
      </w:pPr>
      <w:r>
        <w:rPr>
          <w:rStyle w:val="textStyle"/>
        </w:rPr>
        <w:t xml:space="preserve">Tasten durchleuchtet,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2026-08-14T14:53:54+00:00</dcterms:created>
  <dcterms:modified xsi:type="dcterms:W3CDTF">2026-08-14T14:53:54+00:00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