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Keypad module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Tasten Modul, für 2N IP Verso Basis Einheit,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Numerisches Tastenmodul 0 - 9</w:t>
      </w:r>
    </w:p>
    <w:p>
      <w:pPr>
        <w:pStyle w:val="p2Style"/>
      </w:pPr>
      <w:r>
        <w:rPr>
          <w:rStyle w:val="textStyle"/>
        </w:rPr>
        <w:t xml:space="preserve">Zwei Sondertasten (Anwahl/Auflegen)</w:t>
      </w:r>
    </w:p>
    <w:p>
      <w:pPr>
        <w:pStyle w:val="p2Style"/>
      </w:pPr>
      <w:r>
        <w:rPr>
          <w:rStyle w:val="textStyle"/>
        </w:rPr>
        <w:t xml:space="preserve">Tasten durchleuchtet, LED weiss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2026-05-16T11:04:58+00:00</dcterms:created>
  <dcterms:modified xsi:type="dcterms:W3CDTF">2026-05-16T11:04:58+00:00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