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S25-1MLC-B-2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Mini-GBIC Transceiver, Multi Mode, 1 Fiber, 100Base-FX, 2km, B-End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SFP-Multi-Source-Abkommen konform</w:t>
      </w:r>
    </w:p>
    <w:p>
      <w:pPr>
        <w:pStyle w:val="p2Style"/>
      </w:pPr>
      <w:r>
        <w:rPr>
          <w:rStyle w:val="textStyle"/>
        </w:rPr>
        <w:t xml:space="preserve">Maximale Datenrate 155 Mbits/s</w:t>
      </w:r>
    </w:p>
    <w:p>
      <w:pPr>
        <w:pStyle w:val="p2Style"/>
      </w:pPr>
      <w:r>
        <w:rPr>
          <w:rStyle w:val="textStyle"/>
        </w:rPr>
        <w:t xml:space="preserve">Lasersicherheitsstandard Klasse 1 gemäß IEC 60825</w:t>
      </w:r>
    </w:p>
    <w:p>
      <w:pPr>
        <w:pStyle w:val="p2Style"/>
      </w:pPr>
      <w:r>
        <w:rPr>
          <w:rStyle w:val="textStyle"/>
        </w:rPr>
        <w:t xml:space="preserve">1 Faser Multimode</w:t>
      </w:r>
    </w:p>
    <w:p>
      <w:pPr>
        <w:pStyle w:val="p2Style"/>
      </w:pPr>
      <w:r>
        <w:rPr>
          <w:rStyle w:val="textStyle"/>
        </w:rPr>
        <w:t xml:space="preserve">LC-Stecker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S25-1MLC-B-2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2026-11-07T05:05:12+00:00</dcterms:created>
  <dcterms:modified xsi:type="dcterms:W3CDTF">2026-11-07T05:05:12+00:00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