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ISM-52F0021WMB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Platinenkamera 1920x1080, Tag/Nacht, WDR, 2,1mm, H.265,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2.0 MP CMOS-Sensor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Platinenkamera 50x50x50mm</w:t>
      </w:r>
    </w:p>
    <w:p>
      <w:pPr>
        <w:pStyle w:val="p2Style"/>
      </w:pPr>
      <w:r>
        <w:rPr>
          <w:rStyle w:val="textStyle"/>
        </w:rPr>
        <w:t xml:space="preserve">Quad Streaming (H.265, H.264, MJPEG)</w:t>
      </w:r>
    </w:p>
    <w:p>
      <w:pPr>
        <w:pStyle w:val="p2Style"/>
      </w:pPr>
      <w:r>
        <w:rPr>
          <w:rStyle w:val="textStyle"/>
        </w:rPr>
        <w:t xml:space="preserve">True Day &amp; Night (TDN)</w:t>
      </w:r>
    </w:p>
    <w:p>
      <w:pPr>
        <w:pStyle w:val="p2Style"/>
      </w:pPr>
      <w:r>
        <w:rPr>
          <w:rStyle w:val="textStyle"/>
        </w:rPr>
        <w:t xml:space="preserve">Rauschunterdrückung (2D-/3D-DNR)</w:t>
      </w:r>
    </w:p>
    <w:p>
      <w:pPr>
        <w:pStyle w:val="p2Style"/>
      </w:pPr>
      <w:r>
        <w:rPr>
          <w:rStyle w:val="textStyle"/>
        </w:rPr>
        <w:t xml:space="preserve">WDR 120dB, Smart BLC</w:t>
      </w:r>
    </w:p>
    <w:p>
      <w:pPr>
        <w:pStyle w:val="p2Style"/>
      </w:pPr>
      <w:r>
        <w:rPr>
          <w:rStyle w:val="textStyle"/>
        </w:rPr>
        <w:t xml:space="preserve">Steckplatz für Micro SD-Speicherkarte</w:t>
      </w:r>
    </w:p>
    <w:p>
      <w:pPr>
        <w:pStyle w:val="p2Style"/>
      </w:pPr>
      <w:r>
        <w:rPr>
          <w:rStyle w:val="textStyle"/>
        </w:rPr>
        <w:t xml:space="preserve">ONVIF-Konformität, PoE IEEE802.af, 12VDC</w:t>
      </w:r>
    </w:p>
    <w:p>
      <w:pPr>
        <w:pStyle w:val="p2Style"/>
      </w:pPr>
      <w:r>
        <w:rPr>
          <w:rStyle w:val="textStyle"/>
        </w:rPr>
        <w:t xml:space="preserve">Audio-, Alarm- Ein- und Ausgänge</w:t>
      </w:r>
    </w:p>
    <w:p>
      <w:pPr>
        <w:pStyle w:val="p2Style"/>
      </w:pPr>
      <w:r>
        <w:rPr>
          <w:rStyle w:val="textStyle"/>
        </w:rPr>
        <w:t xml:space="preserve">Privatzonen, Passwortschutz, Browserunabhängig</w:t>
      </w:r>
    </w:p>
    <w:p>
      <w:pPr>
        <w:pStyle w:val="p2Style"/>
      </w:pPr>
      <w:r>
        <w:rPr>
          <w:rStyle w:val="textStyle"/>
        </w:rPr>
        <w:t xml:space="preserve">NDAA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50x50x50mm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1~1/20.000Sek.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Platinenkamera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Chipset SSC30KQ, CMOS, Sensor SC500AI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1~1-20.000Sek.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0.03 Lux bei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Karte),E-Mail,FTP,HTTP,HTTPS,Alarm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Firefox, Google Chrome, MS Internet Explorer 10/11,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koreanisch, russisch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programmierbare Zonen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Alarmausgang,Alarmeingang,Audio Ein/Ausgang,RJ-45,12VDC-Eingang (DC-Buchse)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Betriebsanleitung,Anschluss Kabelsatz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DVRNS, HTTP, HTTPS, ICMP, IGMP, IPv4, NTP, RTCP, RTP, RTSP, SMTP, SSL, TCP, UDP, Zeroconf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1920x1080,1280x720,720x480,640x480,352x288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4260229841297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245151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2026-07-25T21:21:56+00:00</dcterms:created>
  <dcterms:modified xsi:type="dcterms:W3CDTF">2026-07-25T21:21:56+00:00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