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iDS-6716NXI-P1(STD)(1x4T)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4TB HDD vorinstalliert,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16-Kanal-Gesichtserkennung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1 SATA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CE,IC,CB,Rohs,Reach,WEEE,RCM,UKCA,LOA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Gesichtserfassung (FD), Gesichtserkennung (FR), Kennzeichenerfassung (LPD), Kennzeichenerkennung (LPR), Linienüberquerung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 Pro+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 NVS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