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2.8-8.5MM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P-Iris, 2,8-8,5m, für AXIS P13-Serie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5 Megapixel</w:t>
      </w:r>
    </w:p>
    <w:p>
      <w:pPr>
        <w:pStyle w:val="p2Style"/>
      </w:pPr>
      <w:r>
        <w:rPr>
          <w:rStyle w:val="textStyle"/>
        </w:rPr>
        <w:t xml:space="preserve">P-Iris Blendensteuerung</w:t>
      </w:r>
    </w:p>
    <w:p>
      <w:pPr>
        <w:pStyle w:val="p2Style"/>
      </w:pPr>
      <w:r>
        <w:rPr>
          <w:rStyle w:val="textStyle"/>
        </w:rPr>
        <w:t xml:space="preserve">Kompatibel mit</w:t>
      </w:r>
    </w:p>
    <w:p>
      <w:pPr>
        <w:pStyle w:val="p2Style"/>
      </w:pPr>
      <w:r>
        <w:rPr>
          <w:rStyle w:val="textStyle"/>
        </w:rPr>
        <w:t xml:space="preserve">AXIS P1375, AXIS P1375-E,</w:t>
      </w:r>
    </w:p>
    <w:p>
      <w:pPr>
        <w:pStyle w:val="p2Style"/>
      </w:pPr>
      <w:r>
        <w:rPr>
          <w:rStyle w:val="textStyle"/>
        </w:rPr>
        <w:t xml:space="preserve">AXIS P1364, AXIS P1364-E,</w:t>
      </w:r>
    </w:p>
    <w:p>
      <w:pPr>
        <w:pStyle w:val="p2Style"/>
      </w:pPr>
      <w:r>
        <w:rPr>
          <w:rStyle w:val="textStyle"/>
        </w:rPr>
        <w:t xml:space="preserve">AXIS P1367, AXIS P1367-E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2026-08-25T11:43:40+00:00</dcterms:created>
  <dcterms:modified xsi:type="dcterms:W3CDTF">2026-08-25T11:43:40+00:00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