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48019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CF12.5HA-1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F1,4/12,5mm Bildverarbeitungs- Objektiv, bis 1,5 Megapixel, 1",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Spezielles Design für Bildverarbeitung</w:t>
      </w:r>
    </w:p>
    <w:p>
      <w:pPr>
        <w:pStyle w:val="p2Style"/>
      </w:pPr>
      <w:r>
        <w:rPr>
          <w:rStyle w:val="textStyle"/>
        </w:rPr>
        <w:t xml:space="preserve">Für Farb-und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C-Metallmount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Kameras bis 1,5 Megapixel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Nennformat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CF12.5HA-1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2026-06-14T16:10:38+00:00</dcterms:created>
  <dcterms:modified xsi:type="dcterms:W3CDTF">2026-06-14T16:10:38+00:00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