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- 2 buttons (card reader ready) &amp; 10W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zwei Ruf Tasten, Card ready, 10W Lautsprecher, IK10, IP69K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Äußerst robuste und widerstandfähige IP Sprechanlage</w:t>
      </w:r>
    </w:p>
    <w:p>
      <w:pPr>
        <w:pStyle w:val="p2Style"/>
      </w:pPr>
      <w:r>
        <w:rPr>
          <w:rStyle w:val="textStyle"/>
        </w:rPr>
        <w:t xml:space="preserve">SIP Sprechelektronik mit 10W Lautsprecher und 2 Mikrofonen</w:t>
      </w:r>
    </w:p>
    <w:p>
      <w:pPr>
        <w:pStyle w:val="p2Style"/>
      </w:pPr>
      <w:r>
        <w:rPr>
          <w:rStyle w:val="textStyle"/>
        </w:rPr>
        <w:t xml:space="preserve">Zwei Direktruftasten, durchleuchtet mit Beschriftungsfeld</w:t>
      </w:r>
    </w:p>
    <w:p>
      <w:pPr>
        <w:pStyle w:val="p2Style"/>
      </w:pPr>
      <w:r>
        <w:rPr>
          <w:rStyle w:val="textStyle"/>
        </w:rPr>
        <w:t xml:space="preserve">Nachrüstung 125kHz-/13,56MHz-Kartenlesegerät möglich</w:t>
      </w:r>
    </w:p>
    <w:p>
      <w:pPr>
        <w:pStyle w:val="p2Style"/>
      </w:pPr>
      <w:r>
        <w:rPr>
          <w:rStyle w:val="textStyle"/>
        </w:rPr>
        <w:t xml:space="preserve">Full-Duplex-Audio, 94 dB Schalldruck (1 kHz, 1 m)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Robustes Aluminiumgehäuse, IK10, Schutzklasse IP69K</w:t>
      </w:r>
    </w:p>
    <w:p>
      <w:pPr>
        <w:pStyle w:val="p2Style"/>
      </w:pPr>
      <w:r>
        <w:rPr>
          <w:rStyle w:val="textStyle"/>
        </w:rPr>
        <w:t xml:space="preserve">Betriebstemperatur: -40 bis +55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RFID-Lesermodul nachrüstbar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8595159506784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9151102RW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Clip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Indoor Talk,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Unterputz, für 2N Innensprechstellen, für einfache Montage &amp; Ausrichtung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surface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Aufputzhalter für Wandmontage, für 2N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- safety screws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 Schraubensatz, für 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Additional switch + tampe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 und Schaltkontaktausgang für 2N IP Force und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brick flush mounting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bündige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plasterboard flush mounti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für Einbau in Hohlwände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2026-10-31T14:13:20+00:00</dcterms:created>
  <dcterms:modified xsi:type="dcterms:W3CDTF">2026-10-31T14:13:20+00:00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