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Basic with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Türsprechstelle, LTE, 1 Ruftaste, Basiseinheit, mit Kamera, SIP, IK08, IP54,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Türsprechstelle mit optionalen Erweiterungsmodulen</w:t>
      </w:r>
    </w:p>
    <w:p>
      <w:pPr>
        <w:pStyle w:val="p2Style"/>
      </w:pPr>
      <w:r>
        <w:rPr>
          <w:rStyle w:val="textStyle"/>
        </w:rPr>
        <w:t xml:space="preserve">LTE Technologie für netzwerkunabhängigen Einsatz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Einfache Fernkonfiguration über my2N Cloud-Dienst</w:t>
      </w:r>
    </w:p>
    <w:p>
      <w:pPr>
        <w:pStyle w:val="p2Style"/>
      </w:pPr>
      <w:r>
        <w:rPr>
          <w:rStyle w:val="textStyle"/>
        </w:rPr>
        <w:t xml:space="preserve">Robustes Zink- Druckgussgehäuse, nickelfarben</w:t>
      </w:r>
    </w:p>
    <w:p>
      <w:pPr>
        <w:pStyle w:val="p2Style"/>
      </w:pPr>
      <w:r>
        <w:rPr>
          <w:rStyle w:val="textStyle"/>
        </w:rPr>
        <w:t xml:space="preserve">IK08, IP54, 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9155401C-E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LTE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