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with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IK08, IP54,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nickelfarben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