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- 2 buttons &amp; HD camera (card reader 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zwei Ruf Tasten, HD Kamera, Card ready,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Zwei Direktruftasten, durchleuchtet mit Beschriftungsfeld</w:t>
      </w:r>
    </w:p>
    <w:p>
      <w:pPr>
        <w:pStyle w:val="p2Style"/>
      </w:pPr>
      <w:r>
        <w:rPr>
          <w:rStyle w:val="textStyle"/>
        </w:rPr>
        <w:t xml:space="preserve">IP HD Kamera, 135° Blickwinkel (H), 1280 x 960 Auflösung</w:t>
      </w:r>
    </w:p>
    <w:p>
      <w:pPr>
        <w:pStyle w:val="p2Style"/>
      </w:pPr>
      <w:r>
        <w:rPr>
          <w:rStyle w:val="textStyle"/>
        </w:rPr>
        <w:t xml:space="preserve">Nachrüstung 125kHz-/13,56MHz-Kartenlesegerät möglich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8595159506661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9151102CHRW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2026-10-15T09:29:03+00:00</dcterms:created>
  <dcterms:modified xsi:type="dcterms:W3CDTF">2026-10-15T09:29:03+00:00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